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FF" w:rsidRDefault="008154FF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ПАМЯТКА АНТИТЕРРОР</w:t>
      </w:r>
    </w:p>
    <w:p w:rsidR="00CF0413" w:rsidRDefault="00CF0413" w:rsidP="008154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</w:p>
    <w:p w:rsidR="00121B7B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Человечество столкнулось с самым коварным и беспощадным «хищником» - террором. Для террориста не существует моральных правил. Он фанатик и его переубедить словами нельзя. 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Поэтому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мы должны смотреть на мир открытыми глазами и не обольщаться тем, что сия горькая чаша нас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минует.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Противодействие терроризму не только задача специальных служб. Они будут бессильны, если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это противодействие не будет оказываться обществом, каждым гражданином нашей великой страны. Для этого не надо быть суперменом. Обычная житейская смекалка и внимание являются од-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ним из самых эффективных видов противодействия террору.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Взрывы домов в ряде городов России показали, что только наша беспечность и безразличие позволила свершиться этим страшным происшествиям. Ведь на глазах жильцов в подвалы завозились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мешки с компонентами взрывчатых веществ под видом сахара и других продуктов. Проще просто-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го, увидев такое действие,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позвонить по телефону 112 (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вместо</w:t>
      </w:r>
      <w:proofErr w:type="gramEnd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прежних 01 и 02)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попросить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проверить. Вам будут благодарны сотрудники специальных служб. Легче проверить, чем потом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разбирать завалы и видеть горе людей.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Мы знаем о многочисленных случаях террористических актов, совершенных с использованием автомобилей, начиненных взрывчаткой. Конечно, определить на улице такой автомобиль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простому</w:t>
      </w:r>
      <w:proofErr w:type="gramEnd"/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человеку невозможно. Но в своем дворе, увидев припаркованную чужую машину, можно и нужно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обеспокоиться,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позвоните по телефону 112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попросите проверить. Пусть Вас не гложет мысль о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том, что Вы причинили неудобства спецслужбам, пусть Вас не беспокоит боязнь того, что Вас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назовут паникером.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Вы платите налоги, на которые содержатся специальные службы, обеспечивающие Вашу безопасность.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Излюбленный метод террористов – использовать сумку, портфель, пакет, сверток, начиненный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взрывчаткой и положить его в мусорный контейнер или урну, оставить у прилавка, под столом, в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салоне общественного транспорта, кинотеатре, спортивном комплексе. Но ведь все мы взрослые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люди и знаем, что просто так пакет или сверток в мусорном баке лежать не могут. А раз есть угроза терроризма, то не исключено и самое страшное. Проявите бдительность, </w:t>
      </w:r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 xml:space="preserve">позвоните по телефону 112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расскажите о своих опасениях. Если Вы едете в общественном транспорте, сообщите об</w:t>
      </w:r>
      <w:r w:rsidR="00121B7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этом водителю. Быть может, Вы спасете жизнь и здоровье многих людей.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Ужасно, но есть категория людей, которые сознательно идут на смерть ради совершения акта террора. Они также отличаются от основной массы своим поведением, одеждой, отрешенностью.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Одежда должна прикрыть взрывное устройство. Она или явно не по сезону или явно больше размеров, который смертник носит. Человек знает, что он несет взрывчатку. Он напряжен, опасается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прямых контактов с окружающими, сторонится от них. Он едет в определенный адрес и не заинтересован, чтобы его разоблачили.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Есть сомнения, запомните приметы, позвоните и сообщите: в каком направлении он движется, на каком транспорте, как он выглядит.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Мы с вами, находясь в стенах университета, должны знать о том, где вероятнее всего можно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столкнуться, с подготавливаем террористическим актом.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FF"/>
          <w:sz w:val="24"/>
          <w:szCs w:val="24"/>
        </w:rPr>
        <w:t>Взрывоопасный предмет может быть ЗАЛОЖЕН: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 учебной аудитории, коридоре;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 столовой, буфете – особенно во время обеденного перерыва;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 спортивном и актовом залах во время проведения массовых мероприятий;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на улице перед входными дверями.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FF"/>
          <w:sz w:val="24"/>
          <w:szCs w:val="24"/>
        </w:rPr>
        <w:t>Обнаружить наличие взрывоопасного предмета можно по следующим ПРИЗНАКАМ: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портфели, сумки, пакеты, лежат на полу, в урне, под столом, в оконном проеме. Спросите,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где владелец. Если его рядом нет, есть повод для беспокойства;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штатные боеприпасы – гранаты, снаряды, мины, тротиловые шашки. Увидели штатный боеприпас – сразу бейте тревогу;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торчащие из свертка, пакета провода;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звук работающего часового механизма, жужжание либо лежащий в пакете и просматриваемый мобильный телефон или пейджер;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привязанный к пакету натянутый провод или шнур;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неприятный запах, либо запах горючего вещества (бензин, керосин и т.п.).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FF"/>
          <w:sz w:val="24"/>
          <w:szCs w:val="24"/>
        </w:rPr>
        <w:t>В случае обнаружения подозрительного предмета НЕОБХОДИМО: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Не трогать, не передвигать обнаруженный подозрительный предмет! Предоставьте эту возможность специалистам. Не курите!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Попросить, чтобы никто не пользовался средствами радиосвязи, в том числе и мобильными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телефонами, пультами дистанционного управления сигнализацией автомобилей и другими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радиоэлектронными устройствами вблизи данного предмета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Немедленно уведомить охрану университета и сообщить об обнаруженном предмете.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Ждите прибытия представителей охраны вуза и специальных служб.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FF"/>
          <w:sz w:val="24"/>
          <w:szCs w:val="24"/>
        </w:rPr>
        <w:t>В дальнейшем представители охраны университета совместно со специальными службами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FF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FF"/>
          <w:sz w:val="24"/>
          <w:szCs w:val="24"/>
        </w:rPr>
        <w:t>обеспечат: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охрану подозрительного предмета и опасной зоны;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охраны, сотрудников МЧС;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– эвакуацию людей из учебных корпусов и помещений вуза.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мире достаточно часто фиксируются факты направления взрывных устройств и отравленных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порошков в почтовых отправлениях.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получили подозрительное письмо или посылку, бандероль, то не вскрывайте его. Поло-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жите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полиэтиленовый пакет или сумку и немедленно уведомите представителей охраны университета. До прибытия сотрудника охраны правильнее всего выйти из помещения.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Если Вы вскрыли отправление и обнаружили там подозрительные предметы, то ничего не разворачивайте, вложите это отправление в пакет и немедленно сообщите представителю охраны. К от-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правлению больше не прикасайтесь и вместе с коллегами выйдите из помещения.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Еще раз обращаем Ваше внимание на то, что </w:t>
      </w:r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категорически запрещается самостоятельно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 xml:space="preserve">предпринимать какие-либо действия </w:t>
      </w:r>
      <w:proofErr w:type="gramStart"/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со</w:t>
      </w:r>
      <w:proofErr w:type="gramEnd"/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 xml:space="preserve"> взрывными устройствами или подозрительными</w:t>
      </w:r>
    </w:p>
    <w:p w:rsidR="008154FF" w:rsidRDefault="008154FF" w:rsidP="008154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предметами - это может привести к взрыву, многочисленным жертвам и разрушениям!</w:t>
      </w:r>
    </w:p>
    <w:p w:rsidR="0073481E" w:rsidRDefault="008154FF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БУДЬТЕ БДИТЕЛЬНЫМИ!</w:t>
      </w: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8154FF">
      <w:pPr>
        <w:jc w:val="center"/>
        <w:rPr>
          <w:rFonts w:ascii="TimesNewRomanPSMT" w:hAnsi="TimesNewRomanPSMT" w:cs="TimesNewRomanPSMT"/>
          <w:b/>
          <w:bCs/>
          <w:color w:val="FF0000"/>
          <w:sz w:val="24"/>
          <w:szCs w:val="24"/>
        </w:rPr>
      </w:pPr>
    </w:p>
    <w:p w:rsidR="0073481E" w:rsidRDefault="0073481E" w:rsidP="00CF0413"/>
    <w:p w:rsidR="0073481E" w:rsidRDefault="0073481E" w:rsidP="008154FF">
      <w:pPr>
        <w:jc w:val="center"/>
      </w:pPr>
    </w:p>
    <w:p w:rsidR="0073481E" w:rsidRDefault="0073481E" w:rsidP="00CF0413">
      <w:bookmarkStart w:id="0" w:name="_GoBack"/>
      <w:bookmarkEnd w:id="0"/>
    </w:p>
    <w:sectPr w:rsidR="0073481E" w:rsidSect="001B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4FF"/>
    <w:rsid w:val="00121B7B"/>
    <w:rsid w:val="001B2503"/>
    <w:rsid w:val="0073481E"/>
    <w:rsid w:val="008154FF"/>
    <w:rsid w:val="00BA3E45"/>
    <w:rsid w:val="00CF0413"/>
    <w:rsid w:val="00E4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3481E"/>
  </w:style>
  <w:style w:type="paragraph" w:customStyle="1" w:styleId="c4">
    <w:name w:val="c4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481E"/>
  </w:style>
  <w:style w:type="character" w:customStyle="1" w:styleId="c22">
    <w:name w:val="c22"/>
    <w:basedOn w:val="a0"/>
    <w:rsid w:val="0073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Александр</cp:lastModifiedBy>
  <cp:revision>7</cp:revision>
  <dcterms:created xsi:type="dcterms:W3CDTF">2016-09-16T04:28:00Z</dcterms:created>
  <dcterms:modified xsi:type="dcterms:W3CDTF">2017-09-06T09:14:00Z</dcterms:modified>
</cp:coreProperties>
</file>